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W w:w="0" w:type="auto"/>
        <w:tblLook w:val="04A0"/>
      </w:tblPr>
      <w:tblGrid>
        <w:gridCol w:w="5225"/>
        <w:gridCol w:w="4346"/>
      </w:tblGrid>
      <w:tr w:rsidR="009640F9" w:rsidRPr="009640F9" w:rsidTr="00893E44">
        <w:trPr>
          <w:cnfStyle w:val="100000000000"/>
        </w:trPr>
        <w:tc>
          <w:tcPr>
            <w:cnfStyle w:val="001000000100"/>
            <w:tcW w:w="9571" w:type="dxa"/>
            <w:gridSpan w:val="2"/>
          </w:tcPr>
          <w:p w:rsidR="009640F9" w:rsidRPr="009640F9" w:rsidRDefault="009640F9" w:rsidP="009640F9">
            <w:pPr>
              <w:jc w:val="center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Об утверждении порядка действий должностных лиц таможенных органов при подтверждении фактического вывоза товаров с таможенной территории Евразийского экономического союза (ввоза товаров на таможенную территорию Евразийского экономического союза)</w:t>
            </w:r>
          </w:p>
        </w:tc>
      </w:tr>
      <w:tr w:rsidR="009640F9" w:rsidRPr="009640F9" w:rsidTr="00893E44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ID проекта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02/08/02-16/00046056</w:t>
            </w:r>
          </w:p>
        </w:tc>
      </w:tr>
      <w:tr w:rsidR="009640F9" w:rsidRPr="009640F9" w:rsidTr="00893E44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9 февраля 2016 г.</w:t>
            </w:r>
          </w:p>
        </w:tc>
      </w:tr>
      <w:tr w:rsidR="009640F9" w:rsidRPr="009640F9" w:rsidTr="00893E44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ФТС России</w:t>
            </w:r>
          </w:p>
        </w:tc>
      </w:tr>
      <w:tr w:rsidR="009640F9" w:rsidRPr="009640F9" w:rsidTr="00893E44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9 февраля 2016 г.</w:t>
            </w:r>
          </w:p>
        </w:tc>
      </w:tr>
      <w:tr w:rsidR="009640F9" w:rsidRPr="009640F9" w:rsidTr="00893E44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Оценка регулирующего воздействия</w:t>
            </w:r>
          </w:p>
        </w:tc>
      </w:tr>
      <w:tr w:rsidR="009640F9" w:rsidRPr="009640F9" w:rsidTr="00893E44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Проект ведомственного акта</w:t>
            </w:r>
          </w:p>
        </w:tc>
      </w:tr>
      <w:tr w:rsidR="009640F9" w:rsidRPr="009640F9" w:rsidTr="00893E44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Попова Ирина Игоревна</w:t>
            </w:r>
          </w:p>
        </w:tc>
      </w:tr>
      <w:tr w:rsidR="00F03499" w:rsidRPr="009640F9" w:rsidTr="00893E44">
        <w:tc>
          <w:tcPr>
            <w:cnfStyle w:val="001000000000"/>
            <w:tcW w:w="5225" w:type="dxa"/>
          </w:tcPr>
          <w:p w:rsidR="00F03499" w:rsidRPr="00F03499" w:rsidRDefault="00F03499" w:rsidP="00F03499">
            <w:pPr>
              <w:rPr>
                <w:b w:val="0"/>
                <w:i/>
                <w:sz w:val="28"/>
                <w:szCs w:val="28"/>
              </w:rPr>
            </w:pPr>
            <w:r w:rsidRPr="00F03499">
              <w:rPr>
                <w:b w:val="0"/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346" w:type="dxa"/>
          </w:tcPr>
          <w:p w:rsidR="00F03499" w:rsidRPr="009640F9" w:rsidRDefault="00F03499" w:rsidP="00F0349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Государственное управление</w:t>
            </w:r>
          </w:p>
          <w:p w:rsidR="00F03499" w:rsidRPr="009640F9" w:rsidRDefault="00F03499" w:rsidP="009640F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640F9" w:rsidRPr="009640F9" w:rsidTr="00893E44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4346" w:type="dxa"/>
          </w:tcPr>
          <w:p w:rsidR="009640F9" w:rsidRPr="009640F9" w:rsidRDefault="00F03499" w:rsidP="009640F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40F9" w:rsidRPr="009640F9">
              <w:rPr>
                <w:sz w:val="28"/>
                <w:szCs w:val="28"/>
              </w:rPr>
              <w:t>одтверждение фактического вывоза товаров</w:t>
            </w:r>
          </w:p>
        </w:tc>
      </w:tr>
      <w:tr w:rsidR="009640F9" w:rsidRPr="009640F9" w:rsidTr="00893E44">
        <w:tc>
          <w:tcPr>
            <w:cnfStyle w:val="001000000000"/>
            <w:tcW w:w="9571" w:type="dxa"/>
            <w:gridSpan w:val="2"/>
          </w:tcPr>
          <w:p w:rsidR="009640F9" w:rsidRPr="009640F9" w:rsidRDefault="009640F9" w:rsidP="009640F9">
            <w:pPr>
              <w:jc w:val="center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Уведомление о начале разработки</w:t>
            </w:r>
          </w:p>
        </w:tc>
      </w:tr>
      <w:tr w:rsidR="009640F9" w:rsidRPr="009640F9" w:rsidTr="00893E44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Обоснование необходимости подготовки проекта нормативного правового акта 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В целях приведения в соответствие с нормами права Евразийского экономического союза</w:t>
            </w:r>
          </w:p>
        </w:tc>
      </w:tr>
      <w:tr w:rsidR="009640F9" w:rsidRPr="009640F9" w:rsidTr="00893E44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описание проблемы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Возможность необоснованного возврата НДС российскими лицами</w:t>
            </w:r>
          </w:p>
        </w:tc>
      </w:tr>
      <w:tr w:rsidR="009640F9" w:rsidRPr="009640F9" w:rsidTr="00893E44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Круг лиц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Должностные лица таможенных</w:t>
            </w:r>
            <w:r>
              <w:rPr>
                <w:sz w:val="28"/>
                <w:szCs w:val="28"/>
              </w:rPr>
              <w:t xml:space="preserve"> органов, участники внешнеэконо</w:t>
            </w:r>
            <w:r w:rsidRPr="009640F9">
              <w:rPr>
                <w:sz w:val="28"/>
                <w:szCs w:val="28"/>
              </w:rPr>
              <w:t>мической деятельности</w:t>
            </w:r>
          </w:p>
        </w:tc>
      </w:tr>
      <w:tr w:rsidR="009640F9" w:rsidRPr="009640F9" w:rsidTr="00893E44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изложение целей регулирования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Исключение случаев необоснованного возврата НДС российским лицам</w:t>
            </w:r>
          </w:p>
        </w:tc>
      </w:tr>
      <w:tr w:rsidR="009640F9" w:rsidRPr="009640F9" w:rsidTr="00893E44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Октябрь 2016</w:t>
            </w:r>
          </w:p>
        </w:tc>
      </w:tr>
      <w:tr w:rsidR="009640F9" w:rsidRPr="009640F9" w:rsidTr="00893E44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Срок переходного периода (в календарных днях)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30</w:t>
            </w:r>
          </w:p>
        </w:tc>
      </w:tr>
      <w:tr w:rsidR="009640F9" w:rsidRPr="009640F9" w:rsidTr="00893E44">
        <w:trPr>
          <w:cnfStyle w:val="000000100000"/>
        </w:trPr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9 февраля 2016 г.</w:t>
            </w:r>
          </w:p>
        </w:tc>
      </w:tr>
      <w:tr w:rsidR="009640F9" w:rsidRPr="009640F9" w:rsidTr="00893E44">
        <w:tc>
          <w:tcPr>
            <w:cnfStyle w:val="001000000000"/>
            <w:tcW w:w="522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окончания публичного обсуждения</w:t>
            </w:r>
          </w:p>
        </w:tc>
        <w:tc>
          <w:tcPr>
            <w:tcW w:w="4346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24 февраля 2016 г.</w:t>
            </w:r>
          </w:p>
        </w:tc>
      </w:tr>
    </w:tbl>
    <w:p w:rsidR="00E90A6F" w:rsidRDefault="00E90A6F" w:rsidP="00E90A6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 08 июля документ находится на этапе п</w:t>
      </w:r>
      <w:r w:rsidRPr="00C10BD3">
        <w:rPr>
          <w:rFonts w:asciiTheme="majorHAnsi" w:hAnsiTheme="majorHAnsi"/>
          <w:b/>
          <w:sz w:val="28"/>
          <w:szCs w:val="28"/>
        </w:rPr>
        <w:t>роведени</w:t>
      </w:r>
      <w:r>
        <w:rPr>
          <w:rFonts w:asciiTheme="majorHAnsi" w:hAnsiTheme="majorHAnsi"/>
          <w:b/>
          <w:sz w:val="28"/>
          <w:szCs w:val="28"/>
        </w:rPr>
        <w:t>я</w:t>
      </w:r>
      <w:r w:rsidRPr="00C10BD3">
        <w:rPr>
          <w:rFonts w:asciiTheme="majorHAnsi" w:hAnsiTheme="majorHAnsi"/>
          <w:b/>
          <w:sz w:val="28"/>
          <w:szCs w:val="28"/>
        </w:rPr>
        <w:t xml:space="preserve"> публичных обсуждений в отношении текста проекта</w:t>
      </w:r>
    </w:p>
    <w:p w:rsidR="00E90A6F" w:rsidRDefault="00E90A6F" w:rsidP="009640F9">
      <w:pPr>
        <w:rPr>
          <w:rFonts w:asciiTheme="majorHAnsi" w:hAnsiTheme="majorHAnsi"/>
          <w:b/>
          <w:sz w:val="28"/>
          <w:szCs w:val="28"/>
        </w:rPr>
      </w:pPr>
    </w:p>
    <w:p w:rsidR="009640F9" w:rsidRPr="00893E44" w:rsidRDefault="00893E44" w:rsidP="009640F9">
      <w:pPr>
        <w:rPr>
          <w:rFonts w:asciiTheme="majorHAnsi" w:hAnsiTheme="majorHAnsi"/>
          <w:b/>
          <w:sz w:val="28"/>
          <w:szCs w:val="28"/>
        </w:rPr>
      </w:pPr>
      <w:r w:rsidRPr="00893E44">
        <w:rPr>
          <w:rFonts w:asciiTheme="majorHAnsi" w:hAnsiTheme="majorHAnsi"/>
          <w:b/>
          <w:sz w:val="28"/>
          <w:szCs w:val="28"/>
        </w:rPr>
        <w:t>Ссылка на размещение: http://regulation.gov.ru/projects#npa=46056</w:t>
      </w:r>
    </w:p>
    <w:sectPr w:rsidR="009640F9" w:rsidRPr="00893E44" w:rsidSect="00E90A6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3D740C"/>
    <w:rsid w:val="0055324D"/>
    <w:rsid w:val="006B17CC"/>
    <w:rsid w:val="006D6723"/>
    <w:rsid w:val="00893E44"/>
    <w:rsid w:val="009640F9"/>
    <w:rsid w:val="00B052B9"/>
    <w:rsid w:val="00C7073F"/>
    <w:rsid w:val="00D96D40"/>
    <w:rsid w:val="00E45843"/>
    <w:rsid w:val="00E90A6F"/>
    <w:rsid w:val="00F0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Company>Bite Of Storm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7</cp:revision>
  <dcterms:created xsi:type="dcterms:W3CDTF">2016-02-10T07:44:00Z</dcterms:created>
  <dcterms:modified xsi:type="dcterms:W3CDTF">2016-07-08T08:54:00Z</dcterms:modified>
</cp:coreProperties>
</file>