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40"/>
        <w:tblW w:w="0" w:type="auto"/>
        <w:tblInd w:w="-459" w:type="dxa"/>
        <w:tblLook w:val="04A0"/>
      </w:tblPr>
      <w:tblGrid>
        <w:gridCol w:w="4928"/>
        <w:gridCol w:w="4643"/>
      </w:tblGrid>
      <w:tr w:rsidR="009640F9" w:rsidRPr="009640F9" w:rsidTr="00F544D6">
        <w:trPr>
          <w:cnfStyle w:val="100000000000"/>
        </w:trPr>
        <w:tc>
          <w:tcPr>
            <w:cnfStyle w:val="001000000100"/>
            <w:tcW w:w="9571" w:type="dxa"/>
            <w:gridSpan w:val="2"/>
          </w:tcPr>
          <w:p w:rsidR="009640F9" w:rsidRPr="009640F9" w:rsidRDefault="00F544D6" w:rsidP="009640F9">
            <w:pPr>
              <w:jc w:val="center"/>
              <w:rPr>
                <w:sz w:val="28"/>
                <w:szCs w:val="28"/>
              </w:rPr>
            </w:pPr>
            <w:r w:rsidRPr="00F544D6">
              <w:rPr>
                <w:sz w:val="28"/>
                <w:szCs w:val="28"/>
              </w:rPr>
              <w:t>проект постановления Правительства Российской Федерации</w:t>
            </w:r>
            <w:proofErr w:type="gramStart"/>
            <w:r w:rsidRPr="00F544D6">
              <w:rPr>
                <w:sz w:val="28"/>
                <w:szCs w:val="28"/>
              </w:rPr>
              <w:t xml:space="preserve"> О</w:t>
            </w:r>
            <w:proofErr w:type="gramEnd"/>
            <w:r w:rsidRPr="00F544D6">
              <w:rPr>
                <w:sz w:val="28"/>
                <w:szCs w:val="28"/>
              </w:rPr>
              <w:t xml:space="preserve"> внесении изменений в постановление Правительства Российской Федерации от 21 января 2004 г. № 25 «Об утверждении перечня документов, представляемых инвестором по соглашению о разделе продукции в таможенные органы Российской Федерации для освобождения от уплаты таможенной пошлины на товары, ввозимые на таможенную территорию Российской Федерации для целей соглашения, а также на вывозимую с таможенной территории Российской Федерации продукцию, произведенную в соответствии с условиями соглашения»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ID проекта</w:t>
            </w:r>
          </w:p>
        </w:tc>
        <w:tc>
          <w:tcPr>
            <w:tcW w:w="4643" w:type="dxa"/>
          </w:tcPr>
          <w:p w:rsidR="009640F9" w:rsidRPr="009640F9" w:rsidRDefault="00F544D6" w:rsidP="009640F9">
            <w:pPr>
              <w:cnfStyle w:val="000000100000"/>
              <w:rPr>
                <w:sz w:val="28"/>
                <w:szCs w:val="28"/>
              </w:rPr>
            </w:pPr>
            <w:r w:rsidRPr="00F544D6">
              <w:rPr>
                <w:sz w:val="28"/>
                <w:szCs w:val="28"/>
              </w:rPr>
              <w:t>02/07/01-16/00045223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создания</w:t>
            </w:r>
          </w:p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4643" w:type="dxa"/>
          </w:tcPr>
          <w:p w:rsidR="009640F9" w:rsidRPr="009640F9" w:rsidRDefault="00F544D6" w:rsidP="009640F9">
            <w:pPr>
              <w:cnfStyle w:val="000000000000"/>
              <w:rPr>
                <w:sz w:val="28"/>
                <w:szCs w:val="28"/>
              </w:rPr>
            </w:pPr>
            <w:r w:rsidRPr="00F544D6">
              <w:rPr>
                <w:sz w:val="28"/>
                <w:szCs w:val="28"/>
              </w:rPr>
              <w:t>13 января 2016 г.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Разработчик</w:t>
            </w:r>
          </w:p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4643" w:type="dxa"/>
          </w:tcPr>
          <w:p w:rsidR="009640F9" w:rsidRPr="009640F9" w:rsidRDefault="009640F9" w:rsidP="009640F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ФТС России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создания</w:t>
            </w:r>
          </w:p>
        </w:tc>
        <w:tc>
          <w:tcPr>
            <w:tcW w:w="4643" w:type="dxa"/>
          </w:tcPr>
          <w:p w:rsidR="009640F9" w:rsidRPr="009640F9" w:rsidRDefault="009640F9" w:rsidP="009640F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9 февраля 2016 г.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Процедура</w:t>
            </w:r>
          </w:p>
        </w:tc>
        <w:tc>
          <w:tcPr>
            <w:tcW w:w="4643" w:type="dxa"/>
          </w:tcPr>
          <w:p w:rsidR="009640F9" w:rsidRPr="009640F9" w:rsidRDefault="009640F9" w:rsidP="009640F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Оценка регулирующего воздействия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Вид</w:t>
            </w:r>
          </w:p>
        </w:tc>
        <w:tc>
          <w:tcPr>
            <w:tcW w:w="4643" w:type="dxa"/>
          </w:tcPr>
          <w:p w:rsidR="009640F9" w:rsidRPr="009640F9" w:rsidRDefault="00F544D6" w:rsidP="009640F9">
            <w:pPr>
              <w:cnfStyle w:val="000000000000"/>
              <w:rPr>
                <w:sz w:val="28"/>
                <w:szCs w:val="28"/>
              </w:rPr>
            </w:pPr>
            <w:r w:rsidRPr="00F544D6">
              <w:rPr>
                <w:sz w:val="28"/>
                <w:szCs w:val="28"/>
              </w:rPr>
              <w:t>Проект постановления Правительства Российской Федерации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Сотрудник, ответственный за разработку проекта</w:t>
            </w:r>
          </w:p>
        </w:tc>
        <w:tc>
          <w:tcPr>
            <w:tcW w:w="4643" w:type="dxa"/>
          </w:tcPr>
          <w:p w:rsidR="009640F9" w:rsidRPr="009640F9" w:rsidRDefault="00F544D6" w:rsidP="009640F9">
            <w:pPr>
              <w:cnfStyle w:val="000000100000"/>
              <w:rPr>
                <w:sz w:val="28"/>
                <w:szCs w:val="28"/>
              </w:rPr>
            </w:pPr>
            <w:r w:rsidRPr="00F544D6">
              <w:rPr>
                <w:sz w:val="28"/>
                <w:szCs w:val="28"/>
              </w:rPr>
              <w:t>Гаврилина Наталья Сергеевна</w:t>
            </w:r>
          </w:p>
        </w:tc>
      </w:tr>
      <w:tr w:rsidR="00F03499" w:rsidRPr="009640F9" w:rsidTr="00F544D6">
        <w:tc>
          <w:tcPr>
            <w:cnfStyle w:val="001000000000"/>
            <w:tcW w:w="4928" w:type="dxa"/>
          </w:tcPr>
          <w:p w:rsidR="00F03499" w:rsidRPr="00F03499" w:rsidRDefault="00F03499" w:rsidP="00F03499">
            <w:pPr>
              <w:rPr>
                <w:b w:val="0"/>
                <w:i/>
                <w:sz w:val="28"/>
                <w:szCs w:val="28"/>
              </w:rPr>
            </w:pPr>
            <w:r w:rsidRPr="00F03499">
              <w:rPr>
                <w:b w:val="0"/>
                <w:i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4643" w:type="dxa"/>
          </w:tcPr>
          <w:p w:rsidR="00F03499" w:rsidRPr="009640F9" w:rsidRDefault="00F03499" w:rsidP="00F0349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Государственное управление</w:t>
            </w:r>
          </w:p>
          <w:p w:rsidR="00F03499" w:rsidRPr="009640F9" w:rsidRDefault="00F03499" w:rsidP="009640F9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Ключевые слова</w:t>
            </w:r>
          </w:p>
        </w:tc>
        <w:tc>
          <w:tcPr>
            <w:tcW w:w="4643" w:type="dxa"/>
          </w:tcPr>
          <w:p w:rsidR="009640F9" w:rsidRPr="009640F9" w:rsidRDefault="00F544D6" w:rsidP="009640F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544D6">
              <w:rPr>
                <w:sz w:val="28"/>
                <w:szCs w:val="28"/>
              </w:rPr>
              <w:t>остановление, 25, соглашение о разделе продукции, оператор, инвестор, программа работ, перечень документов</w:t>
            </w:r>
          </w:p>
        </w:tc>
      </w:tr>
      <w:tr w:rsidR="009640F9" w:rsidRPr="009640F9" w:rsidTr="00F544D6">
        <w:tc>
          <w:tcPr>
            <w:cnfStyle w:val="001000000000"/>
            <w:tcW w:w="9571" w:type="dxa"/>
            <w:gridSpan w:val="2"/>
          </w:tcPr>
          <w:p w:rsidR="009640F9" w:rsidRPr="009640F9" w:rsidRDefault="009640F9" w:rsidP="009640F9">
            <w:pPr>
              <w:jc w:val="center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Уведомление о начале разработки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Обоснование необходимости подготовки проекта нормативного правового акта </w:t>
            </w:r>
          </w:p>
        </w:tc>
        <w:tc>
          <w:tcPr>
            <w:tcW w:w="4643" w:type="dxa"/>
          </w:tcPr>
          <w:p w:rsidR="009640F9" w:rsidRPr="009640F9" w:rsidRDefault="00F544D6" w:rsidP="009640F9">
            <w:pPr>
              <w:cnfStyle w:val="000000100000"/>
              <w:rPr>
                <w:sz w:val="28"/>
                <w:szCs w:val="28"/>
              </w:rPr>
            </w:pPr>
            <w:r w:rsidRPr="00F544D6">
              <w:rPr>
                <w:sz w:val="28"/>
                <w:szCs w:val="28"/>
              </w:rPr>
              <w:t>Решение проблем, возникающих при таможенном декларировании товаров, перемещаемых в рамках реализации соглашений о разделе продукции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Краткое описание проблемы</w:t>
            </w:r>
          </w:p>
        </w:tc>
        <w:tc>
          <w:tcPr>
            <w:tcW w:w="4643" w:type="dxa"/>
          </w:tcPr>
          <w:p w:rsidR="009640F9" w:rsidRPr="009640F9" w:rsidRDefault="00F544D6" w:rsidP="009640F9">
            <w:pPr>
              <w:cnfStyle w:val="000000000000"/>
              <w:rPr>
                <w:sz w:val="28"/>
                <w:szCs w:val="28"/>
              </w:rPr>
            </w:pPr>
            <w:r w:rsidRPr="00F544D6">
              <w:rPr>
                <w:sz w:val="28"/>
                <w:szCs w:val="28"/>
              </w:rPr>
              <w:t>Отсутствие достаточных сведений для обоснованного предоставления льгот по уплате таможенных платежей при перемещении товаров, перемещаемых в рамках реализации соглашений о разделе продукции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Круг лиц</w:t>
            </w:r>
          </w:p>
        </w:tc>
        <w:tc>
          <w:tcPr>
            <w:tcW w:w="4643" w:type="dxa"/>
          </w:tcPr>
          <w:p w:rsidR="00F544D6" w:rsidRPr="00F544D6" w:rsidRDefault="00F544D6" w:rsidP="00F544D6">
            <w:pPr>
              <w:pStyle w:val="a4"/>
              <w:numPr>
                <w:ilvl w:val="0"/>
                <w:numId w:val="2"/>
              </w:numPr>
              <w:ind w:left="34" w:firstLine="0"/>
              <w:cnfStyle w:val="000000100000"/>
              <w:rPr>
                <w:sz w:val="28"/>
                <w:szCs w:val="28"/>
              </w:rPr>
            </w:pPr>
            <w:r w:rsidRPr="00F544D6">
              <w:rPr>
                <w:sz w:val="28"/>
                <w:szCs w:val="28"/>
              </w:rPr>
              <w:t xml:space="preserve">граждане, претендующие на получение </w:t>
            </w:r>
            <w:proofErr w:type="gramStart"/>
            <w:r w:rsidRPr="00F544D6">
              <w:rPr>
                <w:sz w:val="28"/>
                <w:szCs w:val="28"/>
              </w:rPr>
              <w:t>лицензии</w:t>
            </w:r>
            <w:proofErr w:type="gramEnd"/>
            <w:r w:rsidRPr="00F544D6">
              <w:rPr>
                <w:sz w:val="28"/>
                <w:szCs w:val="28"/>
              </w:rPr>
              <w:t xml:space="preserve"> на </w:t>
            </w:r>
            <w:r w:rsidRPr="00F544D6">
              <w:rPr>
                <w:sz w:val="28"/>
                <w:szCs w:val="28"/>
              </w:rPr>
              <w:lastRenderedPageBreak/>
              <w:t>осуществление частной детективной деятельности</w:t>
            </w:r>
          </w:p>
          <w:p w:rsidR="00F544D6" w:rsidRPr="00F544D6" w:rsidRDefault="00F544D6" w:rsidP="00F544D6">
            <w:pPr>
              <w:pStyle w:val="a4"/>
              <w:numPr>
                <w:ilvl w:val="0"/>
                <w:numId w:val="2"/>
              </w:numPr>
              <w:ind w:left="34" w:firstLine="0"/>
              <w:cnfStyle w:val="000000100000"/>
              <w:rPr>
                <w:sz w:val="28"/>
                <w:szCs w:val="28"/>
              </w:rPr>
            </w:pPr>
            <w:r w:rsidRPr="00F544D6">
              <w:rPr>
                <w:sz w:val="28"/>
                <w:szCs w:val="28"/>
              </w:rPr>
              <w:t>Российские компании</w:t>
            </w:r>
          </w:p>
          <w:p w:rsidR="00F544D6" w:rsidRPr="00F544D6" w:rsidRDefault="00F544D6" w:rsidP="00F544D6">
            <w:pPr>
              <w:pStyle w:val="a4"/>
              <w:numPr>
                <w:ilvl w:val="0"/>
                <w:numId w:val="2"/>
              </w:numPr>
              <w:ind w:left="34" w:firstLine="0"/>
              <w:cnfStyle w:val="000000100000"/>
              <w:rPr>
                <w:sz w:val="28"/>
                <w:szCs w:val="28"/>
              </w:rPr>
            </w:pPr>
            <w:r w:rsidRPr="00F544D6">
              <w:rPr>
                <w:sz w:val="28"/>
                <w:szCs w:val="28"/>
              </w:rPr>
              <w:t>Иностранные компании</w:t>
            </w:r>
          </w:p>
          <w:p w:rsidR="009640F9" w:rsidRPr="00F544D6" w:rsidRDefault="00F544D6" w:rsidP="00F544D6">
            <w:pPr>
              <w:pStyle w:val="a4"/>
              <w:numPr>
                <w:ilvl w:val="0"/>
                <w:numId w:val="2"/>
              </w:numPr>
              <w:ind w:left="34" w:firstLine="0"/>
              <w:cnfStyle w:val="000000100000"/>
              <w:rPr>
                <w:sz w:val="28"/>
                <w:szCs w:val="28"/>
              </w:rPr>
            </w:pPr>
            <w:r w:rsidRPr="00F544D6">
              <w:rPr>
                <w:sz w:val="28"/>
                <w:szCs w:val="28"/>
              </w:rPr>
              <w:t>Оператор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lastRenderedPageBreak/>
              <w:t>Краткое изложение целей регулирования</w:t>
            </w:r>
          </w:p>
        </w:tc>
        <w:tc>
          <w:tcPr>
            <w:tcW w:w="4643" w:type="dxa"/>
          </w:tcPr>
          <w:p w:rsidR="009640F9" w:rsidRPr="009640F9" w:rsidRDefault="00F544D6" w:rsidP="009640F9">
            <w:pPr>
              <w:cnfStyle w:val="000000000000"/>
              <w:rPr>
                <w:sz w:val="28"/>
                <w:szCs w:val="28"/>
              </w:rPr>
            </w:pPr>
            <w:r w:rsidRPr="00F544D6">
              <w:rPr>
                <w:sz w:val="28"/>
                <w:szCs w:val="28"/>
              </w:rPr>
              <w:t>Урегулирование вопросов предоставления льгот по уплате таможенных платежей при перемещении товаров в рамках реализации соглашений о разделе продукции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4643" w:type="dxa"/>
          </w:tcPr>
          <w:p w:rsidR="009640F9" w:rsidRPr="009640F9" w:rsidRDefault="00F544D6" w:rsidP="009640F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9640F9" w:rsidRPr="009640F9">
              <w:rPr>
                <w:sz w:val="28"/>
                <w:szCs w:val="28"/>
              </w:rPr>
              <w:t xml:space="preserve"> 2016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Срок переходного периода (в календарных днях)</w:t>
            </w:r>
          </w:p>
        </w:tc>
        <w:tc>
          <w:tcPr>
            <w:tcW w:w="4643" w:type="dxa"/>
          </w:tcPr>
          <w:p w:rsidR="009640F9" w:rsidRPr="009640F9" w:rsidRDefault="009640F9" w:rsidP="009640F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0</w:t>
            </w:r>
          </w:p>
        </w:tc>
      </w:tr>
      <w:tr w:rsidR="00F544D6" w:rsidRPr="009640F9" w:rsidTr="00F544D6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F544D6" w:rsidRPr="009640F9" w:rsidRDefault="00F544D6" w:rsidP="00F544D6">
            <w:pPr>
              <w:jc w:val="center"/>
              <w:rPr>
                <w:sz w:val="28"/>
                <w:szCs w:val="28"/>
              </w:rPr>
            </w:pPr>
            <w:r w:rsidRPr="00F544D6">
              <w:rPr>
                <w:sz w:val="28"/>
                <w:szCs w:val="28"/>
              </w:rPr>
              <w:t>Размещение текста проекта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F544D6" w:rsidP="00F544D6">
            <w:pPr>
              <w:rPr>
                <w:b w:val="0"/>
                <w:i/>
                <w:sz w:val="28"/>
                <w:szCs w:val="28"/>
              </w:rPr>
            </w:pPr>
            <w:r w:rsidRPr="00F544D6">
              <w:rPr>
                <w:b w:val="0"/>
                <w:i/>
                <w:sz w:val="28"/>
                <w:szCs w:val="28"/>
              </w:rPr>
              <w:t>Дата начала публичного обсуждения</w:t>
            </w:r>
          </w:p>
        </w:tc>
        <w:tc>
          <w:tcPr>
            <w:tcW w:w="4643" w:type="dxa"/>
          </w:tcPr>
          <w:p w:rsidR="009640F9" w:rsidRPr="00F544D6" w:rsidRDefault="00F544D6" w:rsidP="009640F9">
            <w:pPr>
              <w:cnfStyle w:val="000000000000"/>
              <w:rPr>
                <w:i/>
                <w:sz w:val="28"/>
                <w:szCs w:val="28"/>
              </w:rPr>
            </w:pPr>
            <w:r w:rsidRPr="00F544D6">
              <w:rPr>
                <w:i/>
                <w:sz w:val="28"/>
                <w:szCs w:val="28"/>
              </w:rPr>
              <w:t>17 марта 2016 г.</w:t>
            </w:r>
          </w:p>
        </w:tc>
      </w:tr>
      <w:tr w:rsidR="00F544D6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F544D6" w:rsidRPr="00F544D6" w:rsidRDefault="00F544D6" w:rsidP="00F544D6">
            <w:pPr>
              <w:rPr>
                <w:b w:val="0"/>
                <w:i/>
                <w:sz w:val="28"/>
                <w:szCs w:val="28"/>
              </w:rPr>
            </w:pPr>
            <w:r w:rsidRPr="00F544D6">
              <w:rPr>
                <w:b w:val="0"/>
                <w:i/>
                <w:sz w:val="28"/>
                <w:szCs w:val="28"/>
              </w:rPr>
              <w:t xml:space="preserve">Дата окончания публичного </w:t>
            </w:r>
          </w:p>
        </w:tc>
        <w:tc>
          <w:tcPr>
            <w:tcW w:w="4643" w:type="dxa"/>
          </w:tcPr>
          <w:p w:rsidR="00F544D6" w:rsidRPr="00F544D6" w:rsidRDefault="00F544D6" w:rsidP="00F544D6">
            <w:pPr>
              <w:cnfStyle w:val="000000100000"/>
              <w:rPr>
                <w:i/>
                <w:sz w:val="28"/>
                <w:szCs w:val="28"/>
              </w:rPr>
            </w:pPr>
            <w:r w:rsidRPr="00F544D6">
              <w:rPr>
                <w:i/>
                <w:sz w:val="28"/>
                <w:szCs w:val="28"/>
              </w:rPr>
              <w:t>13 апреля 2016 г.</w:t>
            </w:r>
          </w:p>
        </w:tc>
      </w:tr>
      <w:tr w:rsidR="00F544D6" w:rsidRPr="009640F9" w:rsidTr="00F544D6">
        <w:tc>
          <w:tcPr>
            <w:cnfStyle w:val="001000000000"/>
            <w:tcW w:w="4928" w:type="dxa"/>
          </w:tcPr>
          <w:p w:rsidR="00F544D6" w:rsidRPr="00F544D6" w:rsidRDefault="00F544D6" w:rsidP="00F544D6">
            <w:pPr>
              <w:rPr>
                <w:b w:val="0"/>
                <w:i/>
                <w:sz w:val="28"/>
                <w:szCs w:val="28"/>
              </w:rPr>
            </w:pPr>
            <w:r w:rsidRPr="00F544D6">
              <w:rPr>
                <w:b w:val="0"/>
                <w:i/>
                <w:sz w:val="28"/>
                <w:szCs w:val="28"/>
              </w:rPr>
              <w:t>Длительность публичного обсуждения (в рабочих днях)</w:t>
            </w:r>
          </w:p>
        </w:tc>
        <w:tc>
          <w:tcPr>
            <w:tcW w:w="4643" w:type="dxa"/>
          </w:tcPr>
          <w:p w:rsidR="00F544D6" w:rsidRPr="00F544D6" w:rsidRDefault="00F544D6" w:rsidP="00F544D6">
            <w:pPr>
              <w:cnfStyle w:val="0000000000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F544D6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F544D6" w:rsidRPr="00F544D6" w:rsidRDefault="00F544D6" w:rsidP="00F544D6">
            <w:pPr>
              <w:rPr>
                <w:b w:val="0"/>
                <w:i/>
                <w:sz w:val="28"/>
                <w:szCs w:val="28"/>
              </w:rPr>
            </w:pPr>
            <w:r w:rsidRPr="00F544D6">
              <w:rPr>
                <w:b w:val="0"/>
                <w:i/>
                <w:sz w:val="28"/>
                <w:szCs w:val="28"/>
              </w:rPr>
              <w:t xml:space="preserve">Дата начала независимой </w:t>
            </w:r>
            <w:proofErr w:type="spellStart"/>
            <w:r w:rsidRPr="00F544D6">
              <w:rPr>
                <w:b w:val="0"/>
                <w:i/>
                <w:sz w:val="28"/>
                <w:szCs w:val="28"/>
              </w:rPr>
              <w:t>антикоррупционной</w:t>
            </w:r>
            <w:proofErr w:type="spellEnd"/>
            <w:r w:rsidRPr="00F544D6">
              <w:rPr>
                <w:b w:val="0"/>
                <w:i/>
                <w:sz w:val="28"/>
                <w:szCs w:val="28"/>
              </w:rPr>
              <w:t xml:space="preserve"> экспертизы</w:t>
            </w:r>
          </w:p>
        </w:tc>
        <w:tc>
          <w:tcPr>
            <w:tcW w:w="4643" w:type="dxa"/>
          </w:tcPr>
          <w:p w:rsidR="00F544D6" w:rsidRPr="00F544D6" w:rsidRDefault="00F544D6" w:rsidP="00F544D6">
            <w:pPr>
              <w:cnfStyle w:val="000000100000"/>
              <w:rPr>
                <w:i/>
                <w:sz w:val="28"/>
                <w:szCs w:val="28"/>
              </w:rPr>
            </w:pPr>
            <w:r w:rsidRPr="00F544D6">
              <w:rPr>
                <w:i/>
                <w:sz w:val="28"/>
                <w:szCs w:val="28"/>
              </w:rPr>
              <w:t>17 марта 2016 г.</w:t>
            </w:r>
          </w:p>
          <w:p w:rsidR="00F544D6" w:rsidRPr="00F544D6" w:rsidRDefault="00F544D6" w:rsidP="00F544D6">
            <w:pPr>
              <w:cnfStyle w:val="000000100000"/>
              <w:rPr>
                <w:i/>
                <w:sz w:val="28"/>
                <w:szCs w:val="28"/>
              </w:rPr>
            </w:pPr>
          </w:p>
        </w:tc>
      </w:tr>
      <w:tr w:rsidR="00F544D6" w:rsidRPr="009640F9" w:rsidTr="00F544D6">
        <w:tc>
          <w:tcPr>
            <w:cnfStyle w:val="001000000000"/>
            <w:tcW w:w="4928" w:type="dxa"/>
          </w:tcPr>
          <w:p w:rsidR="00F544D6" w:rsidRPr="00F544D6" w:rsidRDefault="00F544D6" w:rsidP="00F544D6">
            <w:pPr>
              <w:rPr>
                <w:b w:val="0"/>
                <w:i/>
                <w:sz w:val="28"/>
                <w:szCs w:val="28"/>
              </w:rPr>
            </w:pPr>
            <w:r w:rsidRPr="00F544D6">
              <w:rPr>
                <w:b w:val="0"/>
                <w:i/>
                <w:sz w:val="28"/>
                <w:szCs w:val="28"/>
              </w:rPr>
              <w:t xml:space="preserve">Дата окончания независимой </w:t>
            </w:r>
            <w:proofErr w:type="spellStart"/>
            <w:r w:rsidRPr="00F544D6">
              <w:rPr>
                <w:b w:val="0"/>
                <w:i/>
                <w:sz w:val="28"/>
                <w:szCs w:val="28"/>
              </w:rPr>
              <w:t>антикоррупционной</w:t>
            </w:r>
            <w:proofErr w:type="spellEnd"/>
            <w:r w:rsidRPr="00F544D6">
              <w:rPr>
                <w:b w:val="0"/>
                <w:i/>
                <w:sz w:val="28"/>
                <w:szCs w:val="28"/>
              </w:rPr>
              <w:t xml:space="preserve"> экспертизы</w:t>
            </w:r>
          </w:p>
        </w:tc>
        <w:tc>
          <w:tcPr>
            <w:tcW w:w="4643" w:type="dxa"/>
          </w:tcPr>
          <w:p w:rsidR="00F544D6" w:rsidRPr="00F544D6" w:rsidRDefault="00F544D6" w:rsidP="00F544D6">
            <w:pPr>
              <w:cnfStyle w:val="000000000000"/>
              <w:rPr>
                <w:i/>
                <w:sz w:val="28"/>
                <w:szCs w:val="28"/>
              </w:rPr>
            </w:pPr>
            <w:r w:rsidRPr="00F544D6">
              <w:rPr>
                <w:i/>
                <w:sz w:val="28"/>
                <w:szCs w:val="28"/>
              </w:rPr>
              <w:t>13 апреля 2016 г.</w:t>
            </w:r>
          </w:p>
          <w:p w:rsidR="00F544D6" w:rsidRPr="00F544D6" w:rsidRDefault="00F544D6" w:rsidP="00F544D6">
            <w:pPr>
              <w:cnfStyle w:val="000000000000"/>
              <w:rPr>
                <w:i/>
                <w:sz w:val="28"/>
                <w:szCs w:val="28"/>
              </w:rPr>
            </w:pPr>
          </w:p>
        </w:tc>
      </w:tr>
      <w:tr w:rsidR="00F544D6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F544D6" w:rsidRPr="00F544D6" w:rsidRDefault="00F544D6" w:rsidP="00F544D6">
            <w:pPr>
              <w:rPr>
                <w:b w:val="0"/>
                <w:i/>
                <w:sz w:val="28"/>
                <w:szCs w:val="28"/>
              </w:rPr>
            </w:pPr>
            <w:r w:rsidRPr="00F544D6">
              <w:rPr>
                <w:b w:val="0"/>
                <w:i/>
                <w:sz w:val="28"/>
                <w:szCs w:val="28"/>
              </w:rPr>
              <w:t xml:space="preserve">Длительность проведения независимой </w:t>
            </w:r>
            <w:proofErr w:type="spellStart"/>
            <w:r w:rsidRPr="00F544D6">
              <w:rPr>
                <w:b w:val="0"/>
                <w:i/>
                <w:sz w:val="28"/>
                <w:szCs w:val="28"/>
              </w:rPr>
              <w:t>антикоррупционной</w:t>
            </w:r>
            <w:proofErr w:type="spellEnd"/>
            <w:r w:rsidRPr="00F544D6">
              <w:rPr>
                <w:b w:val="0"/>
                <w:i/>
                <w:sz w:val="28"/>
                <w:szCs w:val="28"/>
              </w:rPr>
              <w:t xml:space="preserve"> экспертизы</w:t>
            </w:r>
          </w:p>
        </w:tc>
        <w:tc>
          <w:tcPr>
            <w:tcW w:w="4643" w:type="dxa"/>
          </w:tcPr>
          <w:p w:rsidR="00F544D6" w:rsidRPr="00F544D6" w:rsidRDefault="00F544D6" w:rsidP="00F544D6">
            <w:pPr>
              <w:cnfStyle w:val="000000100000"/>
              <w:rPr>
                <w:i/>
                <w:sz w:val="28"/>
                <w:szCs w:val="28"/>
              </w:rPr>
            </w:pPr>
            <w:r w:rsidRPr="00F544D6">
              <w:rPr>
                <w:i/>
                <w:sz w:val="28"/>
                <w:szCs w:val="28"/>
              </w:rPr>
              <w:t>28</w:t>
            </w:r>
          </w:p>
          <w:p w:rsidR="00F544D6" w:rsidRPr="00F544D6" w:rsidRDefault="00F544D6" w:rsidP="00F544D6">
            <w:pPr>
              <w:cnfStyle w:val="000000100000"/>
              <w:rPr>
                <w:i/>
                <w:sz w:val="28"/>
                <w:szCs w:val="28"/>
              </w:rPr>
            </w:pPr>
          </w:p>
        </w:tc>
      </w:tr>
    </w:tbl>
    <w:p w:rsidR="00F544D6" w:rsidRDefault="00F544D6" w:rsidP="009640F9">
      <w:pPr>
        <w:rPr>
          <w:rFonts w:asciiTheme="majorHAnsi" w:hAnsiTheme="majorHAnsi"/>
          <w:b/>
          <w:sz w:val="28"/>
          <w:szCs w:val="28"/>
        </w:rPr>
      </w:pPr>
    </w:p>
    <w:p w:rsidR="00F544D6" w:rsidRDefault="00F544D6" w:rsidP="009640F9">
      <w:pPr>
        <w:rPr>
          <w:rFonts w:asciiTheme="majorHAnsi" w:hAnsiTheme="majorHAnsi"/>
          <w:b/>
          <w:sz w:val="28"/>
          <w:szCs w:val="28"/>
        </w:rPr>
      </w:pPr>
    </w:p>
    <w:p w:rsidR="009640F9" w:rsidRPr="00893E44" w:rsidRDefault="00893E44" w:rsidP="009640F9">
      <w:pPr>
        <w:rPr>
          <w:rFonts w:asciiTheme="majorHAnsi" w:hAnsiTheme="majorHAnsi"/>
          <w:b/>
          <w:sz w:val="28"/>
          <w:szCs w:val="28"/>
        </w:rPr>
      </w:pPr>
      <w:r w:rsidRPr="00893E44">
        <w:rPr>
          <w:rFonts w:asciiTheme="majorHAnsi" w:hAnsiTheme="majorHAnsi"/>
          <w:b/>
          <w:sz w:val="28"/>
          <w:szCs w:val="28"/>
        </w:rPr>
        <w:t xml:space="preserve">Ссылка на размещение: </w:t>
      </w:r>
      <w:r w:rsidR="00F544D6" w:rsidRPr="00F544D6">
        <w:rPr>
          <w:rFonts w:asciiTheme="majorHAnsi" w:hAnsiTheme="majorHAnsi"/>
          <w:b/>
          <w:sz w:val="28"/>
          <w:szCs w:val="28"/>
        </w:rPr>
        <w:t>http://regulation.gov.ru/projects#npa=45223</w:t>
      </w:r>
    </w:p>
    <w:sectPr w:rsidR="009640F9" w:rsidRPr="00893E44" w:rsidSect="00893E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DD4"/>
    <w:multiLevelType w:val="hybridMultilevel"/>
    <w:tmpl w:val="6180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E4164"/>
    <w:multiLevelType w:val="multilevel"/>
    <w:tmpl w:val="2AB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F9"/>
    <w:rsid w:val="003D740C"/>
    <w:rsid w:val="0055324D"/>
    <w:rsid w:val="006B17CC"/>
    <w:rsid w:val="006D6723"/>
    <w:rsid w:val="00893E44"/>
    <w:rsid w:val="009640F9"/>
    <w:rsid w:val="00B517E8"/>
    <w:rsid w:val="00C7073F"/>
    <w:rsid w:val="00D96D40"/>
    <w:rsid w:val="00E45843"/>
    <w:rsid w:val="00F03499"/>
    <w:rsid w:val="00F5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F"/>
  </w:style>
  <w:style w:type="paragraph" w:styleId="3">
    <w:name w:val="heading 3"/>
    <w:basedOn w:val="a"/>
    <w:link w:val="30"/>
    <w:uiPriority w:val="9"/>
    <w:qFormat/>
    <w:rsid w:val="00964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64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2-4">
    <w:name w:val="Medium List 2 Accent 4"/>
    <w:basedOn w:val="2"/>
    <w:uiPriority w:val="66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FFFFFF" w:themeFill="background1"/>
      </w:tcPr>
    </w:tblStylePr>
    <w:tblStylePr w:type="swCell">
      <w:rPr>
        <w:b/>
        <w:bCs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</w:style>
  <w:style w:type="table" w:styleId="1-6">
    <w:name w:val="Medium Grid 1 Accent 6"/>
    <w:basedOn w:val="a1"/>
    <w:uiPriority w:val="67"/>
    <w:rsid w:val="00964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">
    <w:name w:val="Table Subtle 2"/>
    <w:basedOn w:val="a1"/>
    <w:uiPriority w:val="99"/>
    <w:semiHidden/>
    <w:unhideWhenUsed/>
    <w:rsid w:val="009640F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0">
    <w:name w:val="Medium Grid 2 Accent 4"/>
    <w:basedOn w:val="a1"/>
    <w:uiPriority w:val="68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List Paragraph"/>
    <w:basedOn w:val="a"/>
    <w:uiPriority w:val="34"/>
    <w:qFormat/>
    <w:rsid w:val="00F54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2053</Characters>
  <Application>Microsoft Office Word</Application>
  <DocSecurity>0</DocSecurity>
  <Lines>17</Lines>
  <Paragraphs>4</Paragraphs>
  <ScaleCrop>false</ScaleCrop>
  <Company>Bite Of Storm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rusved</dc:creator>
  <cp:lastModifiedBy>rusved</cp:lastModifiedBy>
  <cp:revision>2</cp:revision>
  <dcterms:created xsi:type="dcterms:W3CDTF">2016-03-23T10:26:00Z</dcterms:created>
  <dcterms:modified xsi:type="dcterms:W3CDTF">2016-03-23T10:26:00Z</dcterms:modified>
</cp:coreProperties>
</file>